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F0" w:rsidRPr="00FE7DC9" w:rsidRDefault="0047195A" w:rsidP="00D86042">
      <w:pPr>
        <w:ind w:firstLineChars="100" w:firstLine="361"/>
        <w:rPr>
          <w:b/>
          <w:sz w:val="32"/>
          <w:szCs w:val="32"/>
        </w:rPr>
      </w:pPr>
      <w:r w:rsidRPr="00FE7DC9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FE7DC9">
        <w:rPr>
          <w:rFonts w:asciiTheme="majorEastAsia" w:eastAsiaTheme="majorEastAsia" w:hAnsiTheme="majorEastAsia" w:hint="eastAsia"/>
          <w:b/>
          <w:sz w:val="36"/>
          <w:szCs w:val="36"/>
        </w:rPr>
        <w:t>公开</w:t>
      </w:r>
      <w:r w:rsidR="00FE7DC9" w:rsidRPr="00FE7DC9">
        <w:rPr>
          <w:rFonts w:asciiTheme="majorEastAsia" w:eastAsiaTheme="majorEastAsia" w:hAnsiTheme="majorEastAsia" w:hint="eastAsia"/>
          <w:b/>
          <w:sz w:val="36"/>
          <w:szCs w:val="36"/>
        </w:rPr>
        <w:t>征集</w:t>
      </w:r>
      <w:r w:rsidRPr="00FE7DC9">
        <w:rPr>
          <w:rFonts w:asciiTheme="majorEastAsia" w:eastAsiaTheme="majorEastAsia" w:hAnsiTheme="majorEastAsia" w:hint="eastAsia"/>
          <w:b/>
          <w:sz w:val="36"/>
          <w:szCs w:val="36"/>
        </w:rPr>
        <w:t>创新理念</w:t>
      </w:r>
      <w:r w:rsidRPr="00FE7DC9">
        <w:rPr>
          <w:rFonts w:hint="eastAsia"/>
          <w:b/>
          <w:sz w:val="32"/>
          <w:szCs w:val="32"/>
        </w:rPr>
        <w:t>和产品并实施产业化的启事</w:t>
      </w:r>
    </w:p>
    <w:p w:rsidR="0047195A" w:rsidRPr="004D4FFF" w:rsidRDefault="0047195A"/>
    <w:p w:rsidR="0047195A" w:rsidRPr="004D4FFF" w:rsidRDefault="00646D20" w:rsidP="004D4FFF">
      <w:pPr>
        <w:ind w:firstLineChars="150" w:firstLine="360"/>
        <w:rPr>
          <w:rFonts w:ascii="仿宋_GB2312" w:eastAsia="仿宋_GB2312"/>
          <w:sz w:val="24"/>
          <w:szCs w:val="24"/>
        </w:rPr>
      </w:pPr>
      <w:r w:rsidRPr="004D4FFF">
        <w:rPr>
          <w:rFonts w:ascii="仿宋_GB2312" w:eastAsia="仿宋_GB2312" w:hAnsi="Calibri" w:cs="Times New Roman" w:hint="eastAsia"/>
          <w:sz w:val="24"/>
          <w:szCs w:val="24"/>
        </w:rPr>
        <w:t>为了尽快与具有全球影响力的上海科创中心</w:t>
      </w:r>
      <w:r w:rsidR="00781CCB">
        <w:rPr>
          <w:rFonts w:ascii="仿宋_GB2312" w:eastAsia="仿宋_GB2312" w:hAnsi="Calibri" w:cs="Times New Roman" w:hint="eastAsia"/>
          <w:sz w:val="24"/>
          <w:szCs w:val="24"/>
        </w:rPr>
        <w:t>建设</w:t>
      </w:r>
      <w:r w:rsidRPr="004D4FFF">
        <w:rPr>
          <w:rFonts w:ascii="仿宋_GB2312" w:eastAsia="仿宋_GB2312" w:hAnsi="Calibri" w:cs="Times New Roman" w:hint="eastAsia"/>
          <w:sz w:val="24"/>
          <w:szCs w:val="24"/>
        </w:rPr>
        <w:t>对接，</w:t>
      </w:r>
      <w:r w:rsidR="00B954E3" w:rsidRPr="004D4FFF">
        <w:rPr>
          <w:rFonts w:ascii="仿宋_GB2312" w:eastAsia="仿宋_GB2312" w:hint="eastAsia"/>
          <w:sz w:val="24"/>
          <w:szCs w:val="24"/>
        </w:rPr>
        <w:t>加速我校深化创新创业教育改革</w:t>
      </w:r>
      <w:r w:rsidR="00781CCB">
        <w:rPr>
          <w:rFonts w:ascii="仿宋_GB2312" w:eastAsia="仿宋_GB2312" w:hint="eastAsia"/>
          <w:sz w:val="24"/>
          <w:szCs w:val="24"/>
        </w:rPr>
        <w:t>国家</w:t>
      </w:r>
      <w:r w:rsidR="00B954E3" w:rsidRPr="004D4FFF">
        <w:rPr>
          <w:rFonts w:ascii="仿宋_GB2312" w:eastAsia="仿宋_GB2312" w:hint="eastAsia"/>
          <w:sz w:val="24"/>
          <w:szCs w:val="24"/>
        </w:rPr>
        <w:t>示范高校的建设，上海理工大学太赫兹技术创新研究院向校内外</w:t>
      </w:r>
      <w:r w:rsidR="00DB29A9" w:rsidRPr="004D4FFF">
        <w:rPr>
          <w:rFonts w:ascii="仿宋_GB2312" w:eastAsia="仿宋_GB2312" w:hint="eastAsia"/>
          <w:sz w:val="24"/>
          <w:szCs w:val="24"/>
        </w:rPr>
        <w:t>公开</w:t>
      </w:r>
      <w:r w:rsidR="00FE7DC9" w:rsidRPr="004D4FFF">
        <w:rPr>
          <w:rFonts w:ascii="仿宋_GB2312" w:eastAsia="仿宋_GB2312" w:hint="eastAsia"/>
          <w:sz w:val="24"/>
          <w:szCs w:val="24"/>
        </w:rPr>
        <w:t>征集</w:t>
      </w:r>
      <w:r w:rsidR="00B954E3" w:rsidRPr="004D4FFF">
        <w:rPr>
          <w:rFonts w:ascii="仿宋_GB2312" w:eastAsia="仿宋_GB2312" w:hint="eastAsia"/>
          <w:sz w:val="24"/>
          <w:szCs w:val="24"/>
        </w:rPr>
        <w:t>创新理念和产品</w:t>
      </w:r>
      <w:r w:rsidR="00797B32" w:rsidRPr="004D4FFF">
        <w:rPr>
          <w:rFonts w:ascii="仿宋_GB2312" w:eastAsia="仿宋_GB2312" w:hint="eastAsia"/>
          <w:sz w:val="24"/>
          <w:szCs w:val="24"/>
        </w:rPr>
        <w:t xml:space="preserve">。 </w:t>
      </w:r>
    </w:p>
    <w:p w:rsidR="00B954E3" w:rsidRPr="004D4FFF" w:rsidRDefault="00797B32" w:rsidP="004D4FFF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4D4FFF">
        <w:rPr>
          <w:rFonts w:ascii="仿宋_GB2312" w:eastAsia="仿宋_GB2312" w:hint="eastAsia"/>
          <w:sz w:val="24"/>
          <w:szCs w:val="24"/>
        </w:rPr>
        <w:t>上海理工大学太赫兹技术创新</w:t>
      </w:r>
      <w:r w:rsidR="000B63BA" w:rsidRPr="004D4FFF">
        <w:rPr>
          <w:rFonts w:ascii="仿宋_GB2312" w:eastAsia="仿宋_GB2312" w:hint="eastAsia"/>
          <w:sz w:val="24"/>
          <w:szCs w:val="24"/>
        </w:rPr>
        <w:t>研究院已建立了一整套</w:t>
      </w:r>
      <w:r w:rsidR="00781CCB">
        <w:rPr>
          <w:rFonts w:ascii="仿宋_GB2312" w:eastAsia="仿宋_GB2312" w:hint="eastAsia"/>
          <w:sz w:val="24"/>
          <w:szCs w:val="24"/>
        </w:rPr>
        <w:t>加速</w:t>
      </w:r>
      <w:r w:rsidR="00B954E3" w:rsidRPr="004D4FFF">
        <w:rPr>
          <w:rFonts w:ascii="仿宋_GB2312" w:eastAsia="仿宋_GB2312" w:hint="eastAsia"/>
          <w:sz w:val="24"/>
          <w:szCs w:val="24"/>
        </w:rPr>
        <w:t>创新理念和产品</w:t>
      </w:r>
      <w:r w:rsidR="000B63BA" w:rsidRPr="004D4FFF">
        <w:rPr>
          <w:rFonts w:ascii="仿宋_GB2312" w:eastAsia="仿宋_GB2312" w:hint="eastAsia"/>
          <w:sz w:val="24"/>
          <w:szCs w:val="24"/>
        </w:rPr>
        <w:t>研发，中试，生产的新机制和体制，已与数家大型企业合作并建立了密切的关系，从研发资金支持，工程师参与研发，中试基地和生产销售服务</w:t>
      </w:r>
      <w:r w:rsidR="008C2FCB" w:rsidRPr="004D4FFF">
        <w:rPr>
          <w:rFonts w:ascii="仿宋_GB2312" w:eastAsia="仿宋_GB2312" w:hint="eastAsia"/>
          <w:sz w:val="24"/>
          <w:szCs w:val="24"/>
        </w:rPr>
        <w:t>，利益分配</w:t>
      </w:r>
      <w:r w:rsidR="000B63BA" w:rsidRPr="004D4FFF">
        <w:rPr>
          <w:rFonts w:ascii="仿宋_GB2312" w:eastAsia="仿宋_GB2312" w:hint="eastAsia"/>
          <w:sz w:val="24"/>
          <w:szCs w:val="24"/>
        </w:rPr>
        <w:t>等</w:t>
      </w:r>
      <w:r w:rsidR="00781CCB">
        <w:rPr>
          <w:rFonts w:ascii="仿宋_GB2312" w:eastAsia="仿宋_GB2312" w:hint="eastAsia"/>
          <w:sz w:val="24"/>
          <w:szCs w:val="24"/>
        </w:rPr>
        <w:t>各方面</w:t>
      </w:r>
      <w:r w:rsidR="000B63BA" w:rsidRPr="004D4FFF">
        <w:rPr>
          <w:rFonts w:ascii="仿宋_GB2312" w:eastAsia="仿宋_GB2312" w:hint="eastAsia"/>
          <w:sz w:val="24"/>
          <w:szCs w:val="24"/>
        </w:rPr>
        <w:t>进行一条龙的配套</w:t>
      </w:r>
      <w:r w:rsidR="008C2FCB" w:rsidRPr="004D4FFF">
        <w:rPr>
          <w:rFonts w:ascii="仿宋_GB2312" w:eastAsia="仿宋_GB2312" w:hint="eastAsia"/>
          <w:sz w:val="24"/>
          <w:szCs w:val="24"/>
        </w:rPr>
        <w:t>和服务</w:t>
      </w:r>
      <w:r w:rsidR="000B63BA" w:rsidRPr="004D4FFF">
        <w:rPr>
          <w:rFonts w:ascii="仿宋_GB2312" w:eastAsia="仿宋_GB2312" w:hint="eastAsia"/>
          <w:sz w:val="24"/>
          <w:szCs w:val="24"/>
        </w:rPr>
        <w:t>。</w:t>
      </w:r>
    </w:p>
    <w:p w:rsidR="00797B32" w:rsidRPr="004D4FFF" w:rsidRDefault="00797B32" w:rsidP="00DB29A9">
      <w:pPr>
        <w:ind w:firstLine="420"/>
        <w:rPr>
          <w:rFonts w:ascii="仿宋_GB2312" w:eastAsia="仿宋_GB2312"/>
          <w:sz w:val="24"/>
          <w:szCs w:val="24"/>
        </w:rPr>
      </w:pPr>
      <w:r w:rsidRPr="004D4FFF">
        <w:rPr>
          <w:rFonts w:ascii="仿宋_GB2312" w:eastAsia="仿宋_GB2312" w:hint="eastAsia"/>
          <w:sz w:val="24"/>
          <w:szCs w:val="24"/>
        </w:rPr>
        <w:t>凡本校师生，校内外工程技术人员，只要在光机电及计算机网络等领域的某一方面有新的理念或发明，通过努力可以形成创新产品的，都可以提出申请，研究院将进行审核并立项，</w:t>
      </w:r>
      <w:r w:rsidR="00DB29A9" w:rsidRPr="004D4FFF">
        <w:rPr>
          <w:rFonts w:ascii="仿宋_GB2312" w:eastAsia="仿宋_GB2312" w:hint="eastAsia"/>
          <w:sz w:val="24"/>
          <w:szCs w:val="24"/>
        </w:rPr>
        <w:t>然后给予研发经费和研发场地的支持（含劳务收入），使其尽快形成样机或产品（</w:t>
      </w:r>
      <w:r w:rsidR="00FE7DC9" w:rsidRPr="004D4FFF">
        <w:rPr>
          <w:rFonts w:ascii="仿宋_GB2312" w:eastAsia="仿宋_GB2312" w:hint="eastAsia"/>
          <w:sz w:val="24"/>
          <w:szCs w:val="24"/>
        </w:rPr>
        <w:t>为了加速产业化进程，项目</w:t>
      </w:r>
      <w:r w:rsidR="00DB29A9" w:rsidRPr="004D4FFF">
        <w:rPr>
          <w:rFonts w:ascii="仿宋_GB2312" w:eastAsia="仿宋_GB2312" w:hint="eastAsia"/>
          <w:sz w:val="24"/>
          <w:szCs w:val="24"/>
        </w:rPr>
        <w:t>研发中由企业工程师参与指导），然后由专</w:t>
      </w:r>
      <w:r w:rsidR="00781CCB">
        <w:rPr>
          <w:rFonts w:ascii="仿宋_GB2312" w:eastAsia="仿宋_GB2312" w:hint="eastAsia"/>
          <w:sz w:val="24"/>
          <w:szCs w:val="24"/>
        </w:rPr>
        <w:t>业</w:t>
      </w:r>
      <w:r w:rsidR="00DB29A9" w:rsidRPr="004D4FFF">
        <w:rPr>
          <w:rFonts w:ascii="仿宋_GB2312" w:eastAsia="仿宋_GB2312" w:hint="eastAsia"/>
          <w:sz w:val="24"/>
          <w:szCs w:val="24"/>
        </w:rPr>
        <w:t>公司进行中试，生产和销售，形成利润</w:t>
      </w:r>
      <w:r w:rsidR="00781CCB">
        <w:rPr>
          <w:rFonts w:ascii="仿宋_GB2312" w:eastAsia="仿宋_GB2312" w:hint="eastAsia"/>
          <w:sz w:val="24"/>
          <w:szCs w:val="24"/>
        </w:rPr>
        <w:t>也将考虑到各方利益进行</w:t>
      </w:r>
      <w:r w:rsidR="00DB29A9" w:rsidRPr="004D4FFF">
        <w:rPr>
          <w:rFonts w:ascii="仿宋_GB2312" w:eastAsia="仿宋_GB2312" w:hint="eastAsia"/>
          <w:sz w:val="24"/>
          <w:szCs w:val="24"/>
        </w:rPr>
        <w:t>合理</w:t>
      </w:r>
      <w:r w:rsidR="00781CCB">
        <w:rPr>
          <w:rFonts w:ascii="仿宋_GB2312" w:eastAsia="仿宋_GB2312" w:hint="eastAsia"/>
          <w:sz w:val="24"/>
          <w:szCs w:val="24"/>
        </w:rPr>
        <w:t>地</w:t>
      </w:r>
      <w:r w:rsidR="00DB29A9" w:rsidRPr="004D4FFF">
        <w:rPr>
          <w:rFonts w:ascii="仿宋_GB2312" w:eastAsia="仿宋_GB2312" w:hint="eastAsia"/>
          <w:sz w:val="24"/>
          <w:szCs w:val="24"/>
        </w:rPr>
        <w:t>分配。</w:t>
      </w:r>
    </w:p>
    <w:p w:rsidR="007B1BBC" w:rsidRPr="004D4FFF" w:rsidRDefault="00DB29A9" w:rsidP="004D4FFF">
      <w:pPr>
        <w:ind w:firstLineChars="200" w:firstLine="480"/>
        <w:rPr>
          <w:rFonts w:ascii="仿宋_GB2312" w:eastAsia="仿宋_GB2312" w:hAnsi="Courier New" w:cs="Courier New"/>
          <w:kern w:val="0"/>
          <w:sz w:val="24"/>
          <w:szCs w:val="24"/>
        </w:rPr>
      </w:pPr>
      <w:r w:rsidRPr="004D4FFF">
        <w:rPr>
          <w:rFonts w:ascii="仿宋_GB2312" w:eastAsia="仿宋_GB2312" w:hint="eastAsia"/>
          <w:sz w:val="24"/>
          <w:szCs w:val="24"/>
        </w:rPr>
        <w:t>具体申请事项请</w:t>
      </w:r>
      <w:r w:rsidR="00781CCB">
        <w:rPr>
          <w:rFonts w:ascii="仿宋_GB2312" w:eastAsia="仿宋_GB2312" w:hint="eastAsia"/>
          <w:sz w:val="24"/>
          <w:szCs w:val="24"/>
        </w:rPr>
        <w:t>详细阅读</w:t>
      </w:r>
      <w:r w:rsidR="003F7E3D">
        <w:rPr>
          <w:rFonts w:ascii="仿宋_GB2312" w:eastAsia="仿宋_GB2312" w:hint="eastAsia"/>
          <w:sz w:val="24"/>
          <w:szCs w:val="24"/>
        </w:rPr>
        <w:t>本启事附件或</w:t>
      </w:r>
      <w:r w:rsidRPr="004D4FFF">
        <w:rPr>
          <w:rFonts w:ascii="仿宋_GB2312" w:eastAsia="仿宋_GB2312" w:hint="eastAsia"/>
          <w:sz w:val="24"/>
          <w:szCs w:val="24"/>
        </w:rPr>
        <w:t>太赫兹技术创新研究院网站（http://thz.usst.edu.cn/）研究院文件</w:t>
      </w:r>
      <w:r w:rsidR="003F7E3D">
        <w:rPr>
          <w:rFonts w:ascii="仿宋_GB2312" w:eastAsia="仿宋_GB2312" w:hint="eastAsia"/>
          <w:sz w:val="24"/>
          <w:szCs w:val="24"/>
        </w:rPr>
        <w:t>：</w:t>
      </w:r>
      <w:r w:rsidR="007B1BBC" w:rsidRPr="004D4FFF">
        <w:rPr>
          <w:rFonts w:ascii="仿宋_GB2312" w:eastAsia="仿宋_GB2312" w:hint="eastAsia"/>
          <w:sz w:val="24"/>
          <w:szCs w:val="24"/>
        </w:rPr>
        <w:t>加速创新产品产业化的实施办法</w:t>
      </w:r>
      <w:r w:rsidR="003F7E3D">
        <w:rPr>
          <w:rFonts w:ascii="仿宋_GB2312" w:eastAsia="仿宋_GB2312" w:hint="eastAsia"/>
          <w:sz w:val="24"/>
          <w:szCs w:val="24"/>
        </w:rPr>
        <w:t>（</w:t>
      </w:r>
      <w:r w:rsidR="003F7E3D" w:rsidRPr="004D4FFF">
        <w:rPr>
          <w:rFonts w:ascii="仿宋_GB2312" w:eastAsia="仿宋_GB2312" w:hint="eastAsia"/>
          <w:sz w:val="24"/>
          <w:szCs w:val="24"/>
        </w:rPr>
        <w:t>03号文件</w:t>
      </w:r>
      <w:r w:rsidR="003F7E3D">
        <w:rPr>
          <w:rFonts w:ascii="仿宋_GB2312" w:eastAsia="仿宋_GB2312" w:hint="eastAsia"/>
          <w:sz w:val="24"/>
          <w:szCs w:val="24"/>
        </w:rPr>
        <w:t>）</w:t>
      </w:r>
      <w:r w:rsidR="007B1BBC" w:rsidRPr="004D4FFF">
        <w:rPr>
          <w:rFonts w:ascii="仿宋_GB2312" w:eastAsia="仿宋_GB2312" w:hint="eastAsia"/>
          <w:sz w:val="24"/>
          <w:szCs w:val="24"/>
        </w:rPr>
        <w:t>。</w:t>
      </w:r>
    </w:p>
    <w:p w:rsidR="007B1BBC" w:rsidRDefault="00D86042" w:rsidP="004D4FFF">
      <w:pPr>
        <w:ind w:firstLineChars="200" w:firstLine="480"/>
        <w:rPr>
          <w:rFonts w:ascii="仿宋_GB2312" w:eastAsia="仿宋_GB2312" w:hAnsi="Courier New" w:cs="Courier New"/>
          <w:kern w:val="0"/>
          <w:sz w:val="24"/>
          <w:szCs w:val="24"/>
        </w:rPr>
      </w:pPr>
      <w:r w:rsidRPr="004D4FFF">
        <w:rPr>
          <w:rFonts w:ascii="仿宋_GB2312" w:eastAsia="仿宋_GB2312" w:hAnsi="Courier New" w:cs="Courier New" w:hint="eastAsia"/>
          <w:kern w:val="0"/>
          <w:sz w:val="24"/>
          <w:szCs w:val="24"/>
        </w:rPr>
        <w:t>按照太赫兹创新技术研究院</w:t>
      </w:r>
      <w:r w:rsidRPr="004D4FFF">
        <w:rPr>
          <w:rFonts w:ascii="仿宋_GB2312" w:eastAsia="仿宋_GB2312" w:hint="eastAsia"/>
          <w:sz w:val="24"/>
          <w:szCs w:val="24"/>
        </w:rPr>
        <w:t>03号文件</w:t>
      </w:r>
      <w:r w:rsidR="004D4FFF" w:rsidRPr="004D4FFF">
        <w:rPr>
          <w:rFonts w:ascii="仿宋_GB2312" w:eastAsia="仿宋_GB2312" w:hint="eastAsia"/>
          <w:sz w:val="24"/>
          <w:szCs w:val="24"/>
        </w:rPr>
        <w:t>要求，</w:t>
      </w:r>
      <w:r w:rsidRPr="004D4FFF">
        <w:rPr>
          <w:rFonts w:ascii="仿宋_GB2312" w:eastAsia="仿宋_GB2312" w:hAnsi="Courier New" w:cs="Courier New" w:hint="eastAsia"/>
          <w:kern w:val="0"/>
          <w:sz w:val="24"/>
          <w:szCs w:val="24"/>
        </w:rPr>
        <w:t>凡申请者需提</w:t>
      </w:r>
      <w:r w:rsidR="004D4FFF" w:rsidRPr="004D4FFF">
        <w:rPr>
          <w:rFonts w:ascii="仿宋_GB2312" w:eastAsia="仿宋_GB2312" w:hAnsi="Courier New" w:cs="Courier New" w:hint="eastAsia"/>
          <w:kern w:val="0"/>
          <w:sz w:val="24"/>
          <w:szCs w:val="24"/>
        </w:rPr>
        <w:t>供</w:t>
      </w:r>
      <w:r w:rsidR="004D4FFF" w:rsidRPr="004D4FFF">
        <w:rPr>
          <w:rFonts w:ascii="仿宋_GB2312" w:eastAsia="仿宋_GB2312" w:hint="eastAsia"/>
          <w:sz w:val="24"/>
          <w:szCs w:val="24"/>
        </w:rPr>
        <w:t>创新产品开发和产业化的申请</w:t>
      </w:r>
      <w:r w:rsidR="00781CCB">
        <w:rPr>
          <w:rFonts w:ascii="仿宋_GB2312" w:eastAsia="仿宋_GB2312" w:hint="eastAsia"/>
          <w:sz w:val="24"/>
          <w:szCs w:val="24"/>
        </w:rPr>
        <w:t>报告</w:t>
      </w:r>
      <w:r w:rsidR="004D4FFF" w:rsidRPr="004D4FFF">
        <w:rPr>
          <w:rFonts w:ascii="仿宋_GB2312" w:eastAsia="仿宋_GB2312" w:hint="eastAsia"/>
          <w:sz w:val="24"/>
          <w:szCs w:val="24"/>
        </w:rPr>
        <w:t>一份</w:t>
      </w:r>
      <w:r w:rsidR="003F7E3D">
        <w:rPr>
          <w:rFonts w:ascii="仿宋_GB2312" w:eastAsia="仿宋_GB2312" w:hint="eastAsia"/>
          <w:sz w:val="24"/>
          <w:szCs w:val="24"/>
        </w:rPr>
        <w:t>，</w:t>
      </w:r>
      <w:r w:rsidR="003F7E3D" w:rsidRPr="004D4FFF">
        <w:rPr>
          <w:rFonts w:ascii="仿宋_GB2312" w:eastAsia="仿宋_GB2312" w:hint="eastAsia"/>
          <w:sz w:val="24"/>
          <w:szCs w:val="24"/>
        </w:rPr>
        <w:t>申请者简历一份和</w:t>
      </w:r>
      <w:r w:rsidR="003F7E3D" w:rsidRPr="004D4FFF">
        <w:rPr>
          <w:rFonts w:ascii="仿宋_GB2312" w:eastAsia="仿宋_GB2312" w:hAnsi="仿宋_GB2312" w:hint="eastAsia"/>
          <w:bCs/>
          <w:sz w:val="24"/>
          <w:szCs w:val="24"/>
        </w:rPr>
        <w:t>创新产品开发协议书一份</w:t>
      </w:r>
      <w:r w:rsidR="003F7E3D">
        <w:rPr>
          <w:rFonts w:ascii="仿宋_GB2312" w:eastAsia="仿宋_GB2312" w:hAnsi="仿宋_GB2312" w:hint="eastAsia"/>
          <w:bCs/>
          <w:sz w:val="24"/>
          <w:szCs w:val="24"/>
        </w:rPr>
        <w:t>。</w:t>
      </w:r>
      <w:r w:rsidR="004D4FFF" w:rsidRPr="004D4FFF">
        <w:rPr>
          <w:rFonts w:ascii="仿宋_GB2312" w:eastAsia="仿宋_GB2312" w:hint="eastAsia"/>
          <w:sz w:val="24"/>
          <w:szCs w:val="24"/>
        </w:rPr>
        <w:t>申请</w:t>
      </w:r>
      <w:r w:rsidR="00781CCB">
        <w:rPr>
          <w:rFonts w:ascii="仿宋_GB2312" w:eastAsia="仿宋_GB2312" w:hint="eastAsia"/>
          <w:sz w:val="24"/>
          <w:szCs w:val="24"/>
        </w:rPr>
        <w:t>报告</w:t>
      </w:r>
      <w:r w:rsidR="004D4FFF" w:rsidRPr="004D4FFF">
        <w:rPr>
          <w:rFonts w:ascii="仿宋_GB2312" w:eastAsia="仿宋_GB2312" w:hint="eastAsia"/>
          <w:sz w:val="24"/>
          <w:szCs w:val="24"/>
        </w:rPr>
        <w:t>内容包括该创新产品的简单介绍，国内外现状，关键技术，技术指标，进展程度，应用前景和支持要求（项目研发经费，项目津贴和研发场地等）。</w:t>
      </w:r>
      <w:r w:rsidR="004D4FFF" w:rsidRPr="004D4FFF">
        <w:rPr>
          <w:rFonts w:ascii="仿宋_GB2312" w:eastAsia="仿宋_GB2312" w:hAnsi="仿宋_GB2312" w:hint="eastAsia"/>
          <w:bCs/>
          <w:sz w:val="24"/>
          <w:szCs w:val="24"/>
        </w:rPr>
        <w:t>创新产品开发协议书样本见</w:t>
      </w:r>
      <w:r w:rsidR="00FC2A74">
        <w:rPr>
          <w:rFonts w:ascii="仿宋_GB2312" w:eastAsia="仿宋_GB2312" w:hint="eastAsia"/>
          <w:sz w:val="24"/>
          <w:szCs w:val="24"/>
        </w:rPr>
        <w:t>研究院</w:t>
      </w:r>
      <w:r w:rsidR="004D4FFF" w:rsidRPr="004D4FFF">
        <w:rPr>
          <w:rFonts w:ascii="仿宋_GB2312" w:eastAsia="仿宋_GB2312" w:hint="eastAsia"/>
          <w:sz w:val="24"/>
          <w:szCs w:val="24"/>
        </w:rPr>
        <w:t>03号</w:t>
      </w:r>
      <w:r w:rsidR="004D4FFF" w:rsidRPr="004D4FFF">
        <w:rPr>
          <w:rFonts w:ascii="仿宋_GB2312" w:eastAsia="仿宋_GB2312" w:hAnsi="仿宋_GB2312" w:hint="eastAsia"/>
          <w:bCs/>
          <w:sz w:val="24"/>
          <w:szCs w:val="24"/>
        </w:rPr>
        <w:t>文件最后页。所有</w:t>
      </w:r>
      <w:r w:rsidR="004D4FFF" w:rsidRPr="004D4FFF">
        <w:rPr>
          <w:rFonts w:ascii="仿宋_GB2312" w:eastAsia="仿宋_GB2312" w:hAnsi="Arial" w:cs="Arial" w:hint="eastAsia"/>
          <w:kern w:val="0"/>
          <w:sz w:val="24"/>
          <w:szCs w:val="24"/>
        </w:rPr>
        <w:t>电子稿发送至：</w:t>
      </w:r>
      <w:r w:rsidR="004D4FFF" w:rsidRPr="007B1BBC">
        <w:rPr>
          <w:rFonts w:ascii="仿宋_GB2312" w:eastAsia="仿宋_GB2312" w:hAnsi="Courier New" w:cs="Courier New" w:hint="eastAsia"/>
          <w:kern w:val="0"/>
          <w:sz w:val="24"/>
          <w:szCs w:val="24"/>
        </w:rPr>
        <w:t>thz@usst.edu.cn</w:t>
      </w:r>
      <w:r w:rsidR="004D4FFF" w:rsidRPr="007B1BBC">
        <w:rPr>
          <w:rFonts w:ascii="仿宋_GB2312" w:eastAsia="仿宋_GB2312" w:hAnsi="Arial" w:cs="Arial" w:hint="eastAsia"/>
          <w:kern w:val="0"/>
          <w:sz w:val="24"/>
          <w:szCs w:val="24"/>
        </w:rPr>
        <w:t>或加入微信共众号：上理太赫兹；</w:t>
      </w:r>
      <w:r w:rsidR="004D4FFF" w:rsidRPr="004D4FFF">
        <w:rPr>
          <w:rFonts w:ascii="仿宋_GB2312" w:eastAsia="仿宋_GB2312" w:hAnsi="Arial" w:cs="Arial" w:hint="eastAsia"/>
          <w:kern w:val="0"/>
          <w:sz w:val="24"/>
          <w:szCs w:val="24"/>
        </w:rPr>
        <w:t>咨询</w:t>
      </w:r>
      <w:r w:rsidR="004D4FFF" w:rsidRPr="007B1BBC">
        <w:rPr>
          <w:rFonts w:ascii="仿宋_GB2312" w:eastAsia="仿宋_GB2312" w:hAnsi="Arial" w:cs="Arial" w:hint="eastAsia"/>
          <w:kern w:val="0"/>
          <w:sz w:val="24"/>
          <w:szCs w:val="24"/>
        </w:rPr>
        <w:t>电话：</w:t>
      </w:r>
      <w:r w:rsidR="004D4FFF" w:rsidRPr="007B1BBC">
        <w:rPr>
          <w:rFonts w:ascii="仿宋_GB2312" w:eastAsia="仿宋_GB2312" w:hAnsi="Courier New" w:cs="Courier New" w:hint="eastAsia"/>
          <w:kern w:val="0"/>
          <w:sz w:val="24"/>
          <w:szCs w:val="24"/>
        </w:rPr>
        <w:t>021-55273011</w:t>
      </w:r>
      <w:r w:rsidR="004D4FFF" w:rsidRPr="004D4FFF">
        <w:rPr>
          <w:rFonts w:ascii="仿宋_GB2312" w:eastAsia="仿宋_GB2312" w:hAnsi="Courier New" w:cs="Courier New" w:hint="eastAsia"/>
          <w:kern w:val="0"/>
          <w:sz w:val="24"/>
          <w:szCs w:val="24"/>
        </w:rPr>
        <w:t>。</w:t>
      </w:r>
    </w:p>
    <w:p w:rsidR="00D358FB" w:rsidRDefault="00D358FB" w:rsidP="004D4FFF">
      <w:pPr>
        <w:ind w:firstLineChars="200" w:firstLine="480"/>
        <w:rPr>
          <w:rFonts w:ascii="仿宋_GB2312" w:eastAsia="仿宋_GB2312" w:hAnsi="Courier New" w:cs="Courier New"/>
          <w:kern w:val="0"/>
          <w:sz w:val="24"/>
          <w:szCs w:val="24"/>
        </w:rPr>
      </w:pPr>
    </w:p>
    <w:p w:rsidR="00D358FB" w:rsidRPr="00D358FB" w:rsidRDefault="00D358FB" w:rsidP="00D358FB">
      <w:pPr>
        <w:spacing w:line="360" w:lineRule="auto"/>
        <w:ind w:right="1200" w:firstLineChars="200" w:firstLine="480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Ansi="Courier New" w:cs="Courier New" w:hint="eastAsia"/>
          <w:kern w:val="0"/>
          <w:sz w:val="24"/>
          <w:szCs w:val="24"/>
        </w:rPr>
        <w:t>附</w:t>
      </w:r>
      <w:r w:rsidRPr="00D358FB">
        <w:rPr>
          <w:rFonts w:ascii="仿宋_GB2312" w:eastAsia="仿宋_GB2312" w:hAnsi="Courier New" w:cs="Courier New" w:hint="eastAsia"/>
          <w:kern w:val="0"/>
          <w:sz w:val="24"/>
          <w:szCs w:val="24"/>
        </w:rPr>
        <w:t>件：</w:t>
      </w:r>
      <w:r>
        <w:rPr>
          <w:rFonts w:ascii="仿宋_GB2312" w:eastAsia="仿宋_GB2312" w:hAnsi="Courier New" w:cs="Courier New" w:hint="eastAsia"/>
          <w:kern w:val="0"/>
          <w:sz w:val="24"/>
          <w:szCs w:val="24"/>
        </w:rPr>
        <w:t>“</w:t>
      </w:r>
      <w:r w:rsidRPr="00D358FB">
        <w:rPr>
          <w:rFonts w:ascii="仿宋_GB2312" w:eastAsia="仿宋_GB2312" w:hint="eastAsia"/>
          <w:sz w:val="24"/>
          <w:szCs w:val="24"/>
        </w:rPr>
        <w:t>加速创新产品产业化的实施办法</w:t>
      </w:r>
      <w:r>
        <w:rPr>
          <w:rFonts w:ascii="仿宋_GB2312" w:eastAsia="仿宋_GB2312" w:hAnsi="Courier New" w:cs="Courier New" w:hint="eastAsia"/>
          <w:kern w:val="0"/>
          <w:sz w:val="24"/>
          <w:szCs w:val="24"/>
        </w:rPr>
        <w:t>”</w:t>
      </w:r>
      <w:r w:rsidRPr="00D358FB">
        <w:rPr>
          <w:rFonts w:ascii="仿宋_GB2312" w:hint="eastAsia"/>
          <w:sz w:val="24"/>
          <w:szCs w:val="24"/>
        </w:rPr>
        <w:t>―</w:t>
      </w:r>
      <w:r w:rsidRPr="00D358FB">
        <w:rPr>
          <w:rFonts w:ascii="仿宋_GB2312" w:eastAsia="仿宋_GB2312" w:hAnsi="Courier New" w:cs="Courier New" w:hint="eastAsia"/>
          <w:kern w:val="0"/>
          <w:sz w:val="24"/>
          <w:szCs w:val="24"/>
        </w:rPr>
        <w:t>太赫兹创新技术研究院</w:t>
      </w:r>
      <w:r w:rsidRPr="00D358FB">
        <w:rPr>
          <w:rFonts w:ascii="仿宋_GB2312" w:eastAsia="仿宋_GB2312" w:hint="eastAsia"/>
          <w:sz w:val="24"/>
          <w:szCs w:val="24"/>
        </w:rPr>
        <w:t>03号文件</w:t>
      </w:r>
    </w:p>
    <w:p w:rsidR="00D358FB" w:rsidRPr="00D358FB" w:rsidRDefault="00D358FB" w:rsidP="00D358FB">
      <w:pPr>
        <w:ind w:firstLineChars="200" w:firstLine="480"/>
        <w:rPr>
          <w:rFonts w:ascii="仿宋_GB2312" w:eastAsia="仿宋_GB2312"/>
          <w:sz w:val="24"/>
          <w:szCs w:val="24"/>
        </w:rPr>
      </w:pPr>
    </w:p>
    <w:p w:rsidR="00D358FB" w:rsidRPr="007B1BBC" w:rsidRDefault="00F22CDC" w:rsidP="004D4FFF">
      <w:pPr>
        <w:ind w:firstLineChars="200" w:firstLine="480"/>
        <w:rPr>
          <w:rFonts w:ascii="仿宋_GB2312" w:eastAsia="仿宋_GB2312" w:hAnsi="Arial" w:cs="Arial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kern w:val="0"/>
          <w:sz w:val="24"/>
          <w:szCs w:val="24"/>
        </w:rPr>
        <w:t xml:space="preserve">　　　　　　　　　　　　　　　　　</w:t>
      </w:r>
    </w:p>
    <w:p w:rsidR="00DB29A9" w:rsidRPr="00DB29A9" w:rsidRDefault="00DB29A9" w:rsidP="00DB29A9">
      <w:pPr>
        <w:ind w:firstLine="420"/>
      </w:pPr>
    </w:p>
    <w:p w:rsidR="0047195A" w:rsidRDefault="00F22CDC" w:rsidP="00F22CDC">
      <w:pPr>
        <w:ind w:firstLineChars="1650" w:firstLine="3960"/>
        <w:rPr>
          <w:rFonts w:ascii="仿宋_GB2312" w:eastAsia="仿宋_GB2312" w:hint="eastAsia"/>
          <w:sz w:val="24"/>
          <w:szCs w:val="24"/>
        </w:rPr>
      </w:pPr>
      <w:r w:rsidRPr="004D4FFF">
        <w:rPr>
          <w:rFonts w:ascii="仿宋_GB2312" w:eastAsia="仿宋_GB2312" w:hint="eastAsia"/>
          <w:sz w:val="24"/>
          <w:szCs w:val="24"/>
        </w:rPr>
        <w:t>上海理工大学太赫兹技术创新研究院</w:t>
      </w:r>
    </w:p>
    <w:p w:rsidR="00F22CDC" w:rsidRDefault="00F22CDC" w:rsidP="00F22CDC">
      <w:pPr>
        <w:ind w:firstLineChars="1650" w:firstLine="396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　　</w:t>
      </w:r>
    </w:p>
    <w:p w:rsidR="00F22CDC" w:rsidRDefault="00F22CDC" w:rsidP="00F22CDC">
      <w:pPr>
        <w:ind w:firstLineChars="1650" w:firstLine="3960"/>
      </w:pPr>
      <w:r>
        <w:rPr>
          <w:rFonts w:ascii="仿宋_GB2312" w:eastAsia="仿宋_GB2312" w:hint="eastAsia"/>
          <w:sz w:val="24"/>
          <w:szCs w:val="24"/>
        </w:rPr>
        <w:t xml:space="preserve">　　　　　　　</w:t>
      </w:r>
      <w:r w:rsidR="00F4205A"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 xml:space="preserve">　2017.7</w:t>
      </w:r>
    </w:p>
    <w:p w:rsidR="0047195A" w:rsidRDefault="0047195A"/>
    <w:sectPr w:rsidR="0047195A" w:rsidSect="0097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2B" w:rsidRDefault="0099142B" w:rsidP="00D47FC6">
      <w:r>
        <w:separator/>
      </w:r>
    </w:p>
  </w:endnote>
  <w:endnote w:type="continuationSeparator" w:id="1">
    <w:p w:rsidR="0099142B" w:rsidRDefault="0099142B" w:rsidP="00D4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2B" w:rsidRDefault="0099142B" w:rsidP="00D47FC6">
      <w:r>
        <w:separator/>
      </w:r>
    </w:p>
  </w:footnote>
  <w:footnote w:type="continuationSeparator" w:id="1">
    <w:p w:rsidR="0099142B" w:rsidRDefault="0099142B" w:rsidP="00D47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3AE"/>
    <w:multiLevelType w:val="hybridMultilevel"/>
    <w:tmpl w:val="7172A09A"/>
    <w:lvl w:ilvl="0" w:tplc="C7162316">
      <w:start w:val="1"/>
      <w:numFmt w:val="decimalFullWidth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95A"/>
    <w:rsid w:val="000400DD"/>
    <w:rsid w:val="000955BF"/>
    <w:rsid w:val="000A4DC2"/>
    <w:rsid w:val="000B49FD"/>
    <w:rsid w:val="000B63BA"/>
    <w:rsid w:val="000E50C0"/>
    <w:rsid w:val="000F0FDE"/>
    <w:rsid w:val="001032D2"/>
    <w:rsid w:val="00114241"/>
    <w:rsid w:val="00121055"/>
    <w:rsid w:val="00147241"/>
    <w:rsid w:val="00154068"/>
    <w:rsid w:val="00161209"/>
    <w:rsid w:val="001F17D3"/>
    <w:rsid w:val="002455A4"/>
    <w:rsid w:val="00253578"/>
    <w:rsid w:val="00261B84"/>
    <w:rsid w:val="00291BB6"/>
    <w:rsid w:val="002A303A"/>
    <w:rsid w:val="002E4CB3"/>
    <w:rsid w:val="002F378D"/>
    <w:rsid w:val="003F7E3D"/>
    <w:rsid w:val="00403794"/>
    <w:rsid w:val="00426FD2"/>
    <w:rsid w:val="00435BB5"/>
    <w:rsid w:val="0047195A"/>
    <w:rsid w:val="00472187"/>
    <w:rsid w:val="004D4FFF"/>
    <w:rsid w:val="00501FF2"/>
    <w:rsid w:val="00570B62"/>
    <w:rsid w:val="00581784"/>
    <w:rsid w:val="00581933"/>
    <w:rsid w:val="0058194C"/>
    <w:rsid w:val="00585968"/>
    <w:rsid w:val="00611217"/>
    <w:rsid w:val="00644B14"/>
    <w:rsid w:val="00646D20"/>
    <w:rsid w:val="006876D0"/>
    <w:rsid w:val="006D6653"/>
    <w:rsid w:val="00700D42"/>
    <w:rsid w:val="007338FC"/>
    <w:rsid w:val="007742EA"/>
    <w:rsid w:val="00781CCB"/>
    <w:rsid w:val="00797B32"/>
    <w:rsid w:val="007B1BBC"/>
    <w:rsid w:val="00853085"/>
    <w:rsid w:val="00863934"/>
    <w:rsid w:val="008A3FFD"/>
    <w:rsid w:val="008C2FCB"/>
    <w:rsid w:val="009365D6"/>
    <w:rsid w:val="00965F4D"/>
    <w:rsid w:val="009714F0"/>
    <w:rsid w:val="0099142B"/>
    <w:rsid w:val="009A370A"/>
    <w:rsid w:val="009C478F"/>
    <w:rsid w:val="00A00DD6"/>
    <w:rsid w:val="00A06506"/>
    <w:rsid w:val="00A35C9E"/>
    <w:rsid w:val="00AA1D49"/>
    <w:rsid w:val="00AC7122"/>
    <w:rsid w:val="00AE7123"/>
    <w:rsid w:val="00B524E6"/>
    <w:rsid w:val="00B63775"/>
    <w:rsid w:val="00B94875"/>
    <w:rsid w:val="00B954E3"/>
    <w:rsid w:val="00B95D4A"/>
    <w:rsid w:val="00CF02A0"/>
    <w:rsid w:val="00D0180B"/>
    <w:rsid w:val="00D02DC1"/>
    <w:rsid w:val="00D358FB"/>
    <w:rsid w:val="00D47FC6"/>
    <w:rsid w:val="00D86042"/>
    <w:rsid w:val="00DA1886"/>
    <w:rsid w:val="00DB29A9"/>
    <w:rsid w:val="00DC3E49"/>
    <w:rsid w:val="00DC5679"/>
    <w:rsid w:val="00DE254D"/>
    <w:rsid w:val="00E22906"/>
    <w:rsid w:val="00E83ABC"/>
    <w:rsid w:val="00E84AA2"/>
    <w:rsid w:val="00E9197F"/>
    <w:rsid w:val="00ED2B89"/>
    <w:rsid w:val="00EE1F11"/>
    <w:rsid w:val="00F22CDC"/>
    <w:rsid w:val="00F4205A"/>
    <w:rsid w:val="00F81211"/>
    <w:rsid w:val="00FB26D5"/>
    <w:rsid w:val="00FB39A9"/>
    <w:rsid w:val="00FC28C6"/>
    <w:rsid w:val="00FC2A74"/>
    <w:rsid w:val="00FE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3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4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7FC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7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2017-07-25T07:23:00Z</dcterms:created>
  <dcterms:modified xsi:type="dcterms:W3CDTF">2017-07-25T09:21:00Z</dcterms:modified>
</cp:coreProperties>
</file>